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Impact" w:cs="Impact" w:eastAsia="Impact" w:hAnsi="Impact"/>
          <w:b w:val="1"/>
          <w:color w:val="bf8f00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PORQUE</w:t>
      </w:r>
      <w:r w:rsidDel="00000000" w:rsidR="00000000" w:rsidRPr="00000000">
        <w:rPr>
          <w:rFonts w:ascii="Impact" w:cs="Impact" w:eastAsia="Impact" w:hAnsi="Impact"/>
          <w:b w:val="1"/>
          <w:color w:val="bf8f00"/>
          <w:sz w:val="48"/>
          <w:szCs w:val="48"/>
          <w:rtl w:val="0"/>
        </w:rPr>
        <w:tab/>
      </w:r>
    </w:p>
    <w:p w:rsidR="00000000" w:rsidDel="00000000" w:rsidP="00000000" w:rsidRDefault="00000000" w:rsidRPr="00000000" w14:paraId="00000002">
      <w:pPr>
        <w:spacing w:after="0" w:line="276" w:lineRule="auto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8683128" cy="513382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1569" l="13877" r="15102" t="18870"/>
                    <a:stretch>
                      <a:fillRect/>
                    </a:stretch>
                  </pic:blipFill>
                  <pic:spPr>
                    <a:xfrm>
                      <a:off x="0" y="0"/>
                      <a:ext cx="8683128" cy="51338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